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A" w:rsidRPr="00194C77" w:rsidRDefault="00392D6A" w:rsidP="00392D6A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194C77">
        <w:rPr>
          <w:b/>
          <w:bCs/>
          <w:caps/>
          <w:kern w:val="36"/>
          <w:sz w:val="28"/>
          <w:szCs w:val="28"/>
        </w:rPr>
        <w:t>ОБНОВЛЕН АДМИНИСТРАТИВНЫЙ РЕГЛАМЕНТ, КОТОРЫМ ДОЛЖНЫ РУКОВОДСТВОВАТЬСЯ СОТРУДНИКИ ДПС ПРИ ОСУЩЕСТВЛЕНИИ НАДЗОРА ЗА БЕЗОПАСНОСТЬЮ ДОРОЖНОГО ДВИЖЕНИЯ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proofErr w:type="gramStart"/>
      <w:r w:rsidRPr="00194C77">
        <w:rPr>
          <w:rFonts w:eastAsia="Times New Roman"/>
          <w:lang w:eastAsia="ru-RU"/>
        </w:rPr>
        <w:t>Приказом МВД России от 23.08.2017 № 664 «Об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движения» обновлен административный регламент, которым должны руководствоваться сотрудники ДПС при осуществлении надзора за безопасностью дорожного движения.</w:t>
      </w:r>
      <w:proofErr w:type="gramEnd"/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Новый регламент заменяет ранее действующий, который был утвержден Приказом МВД России от 02.03.2009 № 185.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Регламентом, в частности, установлено, что сотрудник ДПС при отрицательном результате освидетельствования на состояние опьянения обязан препроводить водителя к месту отстранения от управления транспортным средством либо к месту его нахождения.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В разговоре с участниками дорожного движения сотрудник обязан быть вежливым, тактичным, обращаться на "Вы", проявлять спокойствие и выдержку, воздерживаться от грубости, проявлений пренебрежительного тона, заносчивости, предвзятых замечаний, предъявления неправомерных, незаслуженных обвинений, оскорбительных выражений или реплик.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 xml:space="preserve">Осуществление сотрудником административных процедур при надзоре за дорожным движением при наличии возможности должно производиться в поле обзора систем видеонаблюдения, размещенных в патрульных машинах и на стационарных постах, либо носимых </w:t>
      </w:r>
      <w:proofErr w:type="spellStart"/>
      <w:r w:rsidRPr="00194C77">
        <w:rPr>
          <w:rFonts w:eastAsia="Times New Roman"/>
          <w:lang w:eastAsia="ru-RU"/>
        </w:rPr>
        <w:t>видеорегистраторов</w:t>
      </w:r>
      <w:proofErr w:type="spellEnd"/>
      <w:r w:rsidRPr="00194C77">
        <w:rPr>
          <w:rFonts w:eastAsia="Times New Roman"/>
          <w:lang w:eastAsia="ru-RU"/>
        </w:rPr>
        <w:t>.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proofErr w:type="gramStart"/>
      <w:r w:rsidRPr="00194C77">
        <w:rPr>
          <w:rFonts w:eastAsia="Times New Roman"/>
          <w:lang w:eastAsia="ru-RU"/>
        </w:rPr>
        <w:t>При обращении участника дорожного движения к сотруднику в целях склонения к получению взятки сотрудник обязан подать соответствующее уведомление о таком факте</w:t>
      </w:r>
      <w:proofErr w:type="gramEnd"/>
      <w:r w:rsidRPr="00194C77">
        <w:rPr>
          <w:rFonts w:eastAsia="Times New Roman"/>
          <w:lang w:eastAsia="ru-RU"/>
        </w:rPr>
        <w:t xml:space="preserve"> в установленном МВД России порядке.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Для видеозаписи процессуальных действий, проводимых без участия понятых, допускается использование сотрудником соответствующей аппаратуры.</w:t>
      </w:r>
    </w:p>
    <w:p w:rsidR="00392D6A" w:rsidRPr="00194C77" w:rsidRDefault="00392D6A" w:rsidP="00392D6A">
      <w:pPr>
        <w:widowControl/>
        <w:shd w:val="clear" w:color="auto" w:fill="FFFFFF"/>
        <w:autoSpaceDN/>
        <w:ind w:firstLine="708"/>
        <w:rPr>
          <w:rFonts w:eastAsia="Times New Roman"/>
          <w:lang w:eastAsia="ru-RU"/>
        </w:rPr>
      </w:pPr>
      <w:r w:rsidRPr="00194C77">
        <w:rPr>
          <w:rFonts w:eastAsia="Times New Roman"/>
          <w:lang w:eastAsia="ru-RU"/>
        </w:rPr>
        <w:t>Полученные видеозаписи приобщаются к протоколу либо акту освидетельствования на состояние алкогольного опьянения.</w:t>
      </w:r>
    </w:p>
    <w:p w:rsidR="006A546E" w:rsidRDefault="006A546E"/>
    <w:sectPr w:rsidR="006A546E" w:rsidSect="006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D6A"/>
    <w:rsid w:val="00392D6A"/>
    <w:rsid w:val="006A546E"/>
    <w:rsid w:val="006F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6A"/>
    <w:pPr>
      <w:widowControl w:val="0"/>
      <w:autoSpaceDN w:val="0"/>
      <w:spacing w:after="0" w:line="240" w:lineRule="auto"/>
      <w:ind w:firstLine="709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D6A"/>
    <w:pPr>
      <w:widowControl/>
      <w:autoSpaceDN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2017-12-27T13:17:00Z</dcterms:created>
  <dcterms:modified xsi:type="dcterms:W3CDTF">2017-12-27T13:17:00Z</dcterms:modified>
</cp:coreProperties>
</file>